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B01" w:rsidRPr="0061416C" w:rsidRDefault="004653D6">
      <w:pPr>
        <w:spacing w:line="560" w:lineRule="exact"/>
        <w:ind w:rightChars="-150" w:right="-480"/>
        <w:rPr>
          <w:rFonts w:eastAsia="黑体"/>
          <w:sz w:val="28"/>
          <w:szCs w:val="28"/>
        </w:rPr>
      </w:pPr>
      <w:r w:rsidRPr="0061416C">
        <w:rPr>
          <w:rFonts w:eastAsia="黑体" w:hint="eastAsia"/>
          <w:sz w:val="28"/>
          <w:szCs w:val="28"/>
        </w:rPr>
        <w:t>附件</w:t>
      </w:r>
      <w:r w:rsidRPr="0061416C">
        <w:rPr>
          <w:rFonts w:eastAsia="黑体"/>
          <w:sz w:val="28"/>
          <w:szCs w:val="28"/>
        </w:rPr>
        <w:t>4</w:t>
      </w:r>
    </w:p>
    <w:p w:rsidR="00905B01" w:rsidRPr="0061416C" w:rsidRDefault="004653D6">
      <w:pPr>
        <w:snapToGrid w:val="0"/>
        <w:spacing w:line="300" w:lineRule="auto"/>
        <w:jc w:val="center"/>
        <w:rPr>
          <w:rFonts w:eastAsia="方正小标宋_GBK"/>
          <w:color w:val="000000"/>
          <w:sz w:val="44"/>
          <w:szCs w:val="44"/>
        </w:rPr>
      </w:pPr>
      <w:r w:rsidRPr="0061416C">
        <w:rPr>
          <w:rFonts w:eastAsia="方正小标宋_GBK"/>
          <w:color w:val="000000"/>
          <w:sz w:val="44"/>
          <w:szCs w:val="44"/>
        </w:rPr>
        <w:t>雨花台区幼儿园管理创新考评办法</w:t>
      </w:r>
    </w:p>
    <w:p w:rsidR="00905B01" w:rsidRPr="0061416C" w:rsidRDefault="004653D6">
      <w:pPr>
        <w:snapToGrid w:val="0"/>
        <w:spacing w:line="520" w:lineRule="exact"/>
        <w:ind w:firstLineChars="200" w:firstLine="640"/>
        <w:rPr>
          <w:rFonts w:eastAsia="方正仿宋_GBK"/>
          <w:color w:val="000000"/>
          <w:szCs w:val="32"/>
        </w:rPr>
      </w:pPr>
      <w:r w:rsidRPr="0061416C">
        <w:rPr>
          <w:rFonts w:eastAsia="方正仿宋_GBK"/>
          <w:color w:val="000000"/>
          <w:szCs w:val="32"/>
        </w:rPr>
        <w:t>为了引导、鼓励幼儿园在办园中注重研究，善于借鉴，不断改革创新，逐步形成自身特色，特制定此办法。</w:t>
      </w:r>
    </w:p>
    <w:p w:rsidR="00905B01" w:rsidRPr="0061416C" w:rsidRDefault="004653D6">
      <w:pPr>
        <w:snapToGrid w:val="0"/>
        <w:spacing w:line="520" w:lineRule="exact"/>
        <w:ind w:leftChars="136" w:left="435" w:firstLineChars="98" w:firstLine="315"/>
        <w:rPr>
          <w:rFonts w:eastAsia="方正黑体_GBK"/>
          <w:b/>
          <w:color w:val="000000"/>
          <w:szCs w:val="32"/>
        </w:rPr>
      </w:pPr>
      <w:r w:rsidRPr="0061416C">
        <w:rPr>
          <w:rFonts w:eastAsia="方正黑体_GBK"/>
          <w:b/>
          <w:color w:val="000000"/>
          <w:szCs w:val="32"/>
        </w:rPr>
        <w:t>一、考评内容</w:t>
      </w:r>
    </w:p>
    <w:p w:rsidR="00905B01" w:rsidRPr="0061416C" w:rsidRDefault="004653D6">
      <w:pPr>
        <w:spacing w:line="520" w:lineRule="exact"/>
        <w:ind w:firstLine="555"/>
        <w:rPr>
          <w:rFonts w:eastAsia="方正仿宋_GBK"/>
          <w:color w:val="000000"/>
          <w:szCs w:val="32"/>
        </w:rPr>
      </w:pPr>
      <w:r w:rsidRPr="0061416C">
        <w:rPr>
          <w:rFonts w:eastAsia="方正仿宋_GBK"/>
          <w:color w:val="000000"/>
          <w:szCs w:val="32"/>
        </w:rPr>
        <w:t>园本课程建设、园所文化创新、幼儿</w:t>
      </w:r>
      <w:bookmarkStart w:id="0" w:name="_GoBack"/>
      <w:bookmarkEnd w:id="0"/>
      <w:r w:rsidRPr="0061416C">
        <w:rPr>
          <w:rFonts w:eastAsia="方正仿宋_GBK"/>
          <w:color w:val="000000"/>
          <w:szCs w:val="32"/>
        </w:rPr>
        <w:t>评价改进、</w:t>
      </w:r>
      <w:r w:rsidRPr="0061416C">
        <w:rPr>
          <w:rFonts w:eastAsia="方正仿宋_GBK" w:hint="eastAsia"/>
          <w:color w:val="000000"/>
          <w:szCs w:val="32"/>
        </w:rPr>
        <w:t>教师</w:t>
      </w:r>
      <w:r w:rsidRPr="0061416C">
        <w:rPr>
          <w:rFonts w:eastAsia="方正仿宋_GBK"/>
          <w:color w:val="000000"/>
          <w:szCs w:val="32"/>
        </w:rPr>
        <w:t>队伍建设、党建工作</w:t>
      </w:r>
      <w:r w:rsidRPr="0061416C">
        <w:rPr>
          <w:rFonts w:eastAsia="方正仿宋_GBK" w:hint="eastAsia"/>
          <w:color w:val="000000"/>
          <w:szCs w:val="32"/>
        </w:rPr>
        <w:t>策略</w:t>
      </w:r>
      <w:r w:rsidRPr="0061416C">
        <w:rPr>
          <w:rFonts w:eastAsia="方正仿宋_GBK"/>
          <w:color w:val="000000"/>
          <w:szCs w:val="32"/>
        </w:rPr>
        <w:t>等</w:t>
      </w:r>
      <w:r w:rsidRPr="0061416C">
        <w:rPr>
          <w:rFonts w:eastAsia="方正仿宋_GBK" w:hint="eastAsia"/>
          <w:color w:val="000000"/>
          <w:szCs w:val="32"/>
        </w:rPr>
        <w:t>五个</w:t>
      </w:r>
      <w:r w:rsidRPr="0061416C">
        <w:rPr>
          <w:rFonts w:eastAsia="方正仿宋_GBK"/>
          <w:color w:val="000000"/>
          <w:szCs w:val="32"/>
        </w:rPr>
        <w:t>方面的管理特色以及创新举措。</w:t>
      </w:r>
    </w:p>
    <w:p w:rsidR="00905B01" w:rsidRPr="0061416C" w:rsidRDefault="004653D6">
      <w:pPr>
        <w:snapToGrid w:val="0"/>
        <w:spacing w:line="520" w:lineRule="exact"/>
        <w:ind w:leftChars="136" w:left="435" w:firstLineChars="98" w:firstLine="315"/>
        <w:rPr>
          <w:rFonts w:eastAsia="方正黑体_GBK"/>
          <w:b/>
          <w:color w:val="000000"/>
          <w:szCs w:val="32"/>
        </w:rPr>
      </w:pPr>
      <w:r w:rsidRPr="0061416C">
        <w:rPr>
          <w:rFonts w:eastAsia="方正黑体_GBK"/>
          <w:b/>
          <w:color w:val="000000"/>
          <w:szCs w:val="32"/>
        </w:rPr>
        <w:t>二、考评方法</w:t>
      </w:r>
    </w:p>
    <w:p w:rsidR="00905B01" w:rsidRPr="0061416C" w:rsidRDefault="004653D6">
      <w:pPr>
        <w:spacing w:line="520" w:lineRule="exact"/>
        <w:ind w:firstLineChars="201" w:firstLine="646"/>
        <w:rPr>
          <w:rFonts w:eastAsia="方正仿宋_GBK"/>
          <w:color w:val="000000"/>
          <w:szCs w:val="32"/>
        </w:rPr>
      </w:pPr>
      <w:r w:rsidRPr="0061416C">
        <w:rPr>
          <w:rFonts w:eastAsia="方正仿宋_GBK"/>
          <w:b/>
          <w:color w:val="000000"/>
          <w:szCs w:val="32"/>
        </w:rPr>
        <w:t>1</w:t>
      </w:r>
      <w:r w:rsidRPr="0061416C">
        <w:rPr>
          <w:rFonts w:eastAsia="方正仿宋_GBK"/>
          <w:b/>
          <w:color w:val="000000"/>
          <w:szCs w:val="32"/>
        </w:rPr>
        <w:t>．自主申报。</w:t>
      </w:r>
      <w:r w:rsidRPr="0061416C">
        <w:rPr>
          <w:rFonts w:eastAsia="方正仿宋_GBK"/>
          <w:color w:val="000000"/>
          <w:szCs w:val="32"/>
        </w:rPr>
        <w:t>幼儿园选择一个特色创新点切入，从创新依据、实现路径、成果展示、特色形成等方面入手自主申报，填写申报表，整理、上报相关支撑资料。</w:t>
      </w:r>
    </w:p>
    <w:p w:rsidR="00905B01" w:rsidRPr="0061416C" w:rsidRDefault="004653D6">
      <w:pPr>
        <w:spacing w:line="520" w:lineRule="exact"/>
        <w:ind w:firstLineChars="201" w:firstLine="646"/>
        <w:rPr>
          <w:rFonts w:eastAsia="方正仿宋_GBK"/>
          <w:color w:val="000000"/>
          <w:szCs w:val="32"/>
        </w:rPr>
      </w:pPr>
      <w:r w:rsidRPr="0061416C">
        <w:rPr>
          <w:rFonts w:eastAsia="方正仿宋_GBK"/>
          <w:b/>
          <w:color w:val="000000"/>
          <w:szCs w:val="32"/>
        </w:rPr>
        <w:t>2</w:t>
      </w:r>
      <w:r w:rsidRPr="0061416C">
        <w:rPr>
          <w:rFonts w:eastAsia="方正仿宋_GBK"/>
          <w:b/>
          <w:color w:val="000000"/>
          <w:szCs w:val="32"/>
        </w:rPr>
        <w:t>．资料初审。</w:t>
      </w:r>
      <w:r w:rsidRPr="0061416C">
        <w:rPr>
          <w:rFonts w:eastAsia="方正仿宋_GBK"/>
          <w:bCs/>
          <w:color w:val="000000"/>
          <w:kern w:val="0"/>
          <w:szCs w:val="32"/>
        </w:rPr>
        <w:t>区教育局成立考核评价小组，</w:t>
      </w:r>
      <w:r w:rsidRPr="0061416C">
        <w:rPr>
          <w:rFonts w:eastAsia="方正仿宋_GBK" w:hint="eastAsia"/>
          <w:bCs/>
          <w:color w:val="000000"/>
          <w:kern w:val="0"/>
          <w:szCs w:val="32"/>
        </w:rPr>
        <w:t>外聘</w:t>
      </w:r>
      <w:r w:rsidRPr="0061416C">
        <w:rPr>
          <w:rFonts w:eastAsia="方正仿宋_GBK"/>
          <w:color w:val="000000"/>
          <w:szCs w:val="32"/>
        </w:rPr>
        <w:t>专家</w:t>
      </w:r>
      <w:r w:rsidRPr="0061416C">
        <w:rPr>
          <w:rFonts w:eastAsia="方正仿宋_GBK" w:hint="eastAsia"/>
          <w:color w:val="000000"/>
          <w:szCs w:val="32"/>
        </w:rPr>
        <w:t>进行材料初</w:t>
      </w:r>
      <w:r w:rsidRPr="0061416C">
        <w:rPr>
          <w:rFonts w:eastAsia="方正仿宋_GBK"/>
          <w:color w:val="000000"/>
          <w:szCs w:val="32"/>
        </w:rPr>
        <w:t>评</w:t>
      </w:r>
      <w:r w:rsidRPr="0061416C">
        <w:rPr>
          <w:rFonts w:eastAsia="方正仿宋_GBK" w:hint="eastAsia"/>
          <w:color w:val="000000"/>
          <w:szCs w:val="32"/>
        </w:rPr>
        <w:t>，</w:t>
      </w:r>
      <w:r w:rsidRPr="0061416C">
        <w:rPr>
          <w:rFonts w:eastAsia="方正仿宋_GBK"/>
          <w:color w:val="000000"/>
          <w:szCs w:val="32"/>
        </w:rPr>
        <w:t>专家给出评审意见。依据适当比例确定参加答辩幼儿园。</w:t>
      </w:r>
    </w:p>
    <w:p w:rsidR="00905B01" w:rsidRPr="0061416C" w:rsidRDefault="004653D6">
      <w:pPr>
        <w:spacing w:line="520" w:lineRule="exact"/>
        <w:ind w:firstLineChars="201" w:firstLine="646"/>
        <w:rPr>
          <w:rFonts w:eastAsia="方正仿宋_GBK"/>
          <w:color w:val="000000"/>
          <w:szCs w:val="32"/>
        </w:rPr>
      </w:pPr>
      <w:r w:rsidRPr="0061416C">
        <w:rPr>
          <w:rFonts w:eastAsia="方正仿宋_GBK"/>
          <w:b/>
          <w:color w:val="000000"/>
          <w:szCs w:val="32"/>
        </w:rPr>
        <w:t>3</w:t>
      </w:r>
      <w:r w:rsidRPr="0061416C">
        <w:rPr>
          <w:rFonts w:eastAsia="方正仿宋_GBK"/>
          <w:b/>
          <w:color w:val="000000"/>
          <w:szCs w:val="32"/>
        </w:rPr>
        <w:t>．现场答辩。</w:t>
      </w:r>
      <w:r w:rsidRPr="0061416C">
        <w:rPr>
          <w:rFonts w:eastAsia="方正仿宋_GBK"/>
          <w:color w:val="000000"/>
          <w:szCs w:val="32"/>
        </w:rPr>
        <w:t>申报幼儿园根据上报材料制作成</w:t>
      </w:r>
      <w:r w:rsidRPr="0061416C">
        <w:rPr>
          <w:rFonts w:eastAsia="方正仿宋_GBK"/>
          <w:color w:val="000000"/>
          <w:szCs w:val="32"/>
        </w:rPr>
        <w:t>PPT</w:t>
      </w:r>
      <w:r w:rsidRPr="0061416C">
        <w:rPr>
          <w:rFonts w:eastAsia="方正仿宋_GBK"/>
          <w:color w:val="000000"/>
          <w:szCs w:val="32"/>
        </w:rPr>
        <w:t>（需提供过程性照片）</w:t>
      </w:r>
      <w:r w:rsidRPr="0061416C">
        <w:rPr>
          <w:rFonts w:eastAsia="方正仿宋_GBK" w:hint="eastAsia"/>
          <w:color w:val="000000"/>
          <w:szCs w:val="32"/>
        </w:rPr>
        <w:t>，进行</w:t>
      </w:r>
      <w:r w:rsidRPr="0061416C">
        <w:rPr>
          <w:rFonts w:eastAsia="方正仿宋_GBK"/>
          <w:color w:val="000000"/>
          <w:szCs w:val="32"/>
        </w:rPr>
        <w:t>现场答辩</w:t>
      </w:r>
      <w:r w:rsidRPr="0061416C">
        <w:rPr>
          <w:rFonts w:eastAsia="方正仿宋_GBK" w:hint="eastAsia"/>
          <w:color w:val="000000"/>
          <w:szCs w:val="32"/>
        </w:rPr>
        <w:t>。</w:t>
      </w:r>
      <w:r w:rsidRPr="0061416C">
        <w:rPr>
          <w:rFonts w:eastAsia="方正仿宋_GBK" w:hint="eastAsia"/>
          <w:bCs/>
          <w:color w:val="000000"/>
          <w:kern w:val="0"/>
          <w:szCs w:val="32"/>
        </w:rPr>
        <w:t>外聘</w:t>
      </w:r>
      <w:r w:rsidRPr="0061416C">
        <w:rPr>
          <w:rFonts w:eastAsia="方正仿宋_GBK"/>
          <w:color w:val="000000"/>
          <w:szCs w:val="32"/>
        </w:rPr>
        <w:t>专家</w:t>
      </w:r>
      <w:r w:rsidRPr="0061416C">
        <w:rPr>
          <w:rFonts w:eastAsia="方正仿宋_GBK" w:hint="eastAsia"/>
          <w:color w:val="000000"/>
          <w:szCs w:val="32"/>
        </w:rPr>
        <w:t>担任评委，邀请行政、教科研领导参加</w:t>
      </w:r>
      <w:r w:rsidRPr="0061416C">
        <w:rPr>
          <w:rFonts w:eastAsia="方正仿宋_GBK"/>
          <w:color w:val="000000"/>
          <w:szCs w:val="32"/>
        </w:rPr>
        <w:t>。</w:t>
      </w:r>
    </w:p>
    <w:p w:rsidR="00905B01" w:rsidRPr="0061416C" w:rsidRDefault="004653D6">
      <w:pPr>
        <w:spacing w:line="520" w:lineRule="exact"/>
        <w:ind w:leftChars="136" w:left="435" w:firstLineChars="100" w:firstLine="321"/>
        <w:rPr>
          <w:rFonts w:eastAsia="方正仿宋_GBK"/>
          <w:color w:val="000000"/>
          <w:szCs w:val="32"/>
        </w:rPr>
      </w:pPr>
      <w:r w:rsidRPr="0061416C">
        <w:rPr>
          <w:rFonts w:eastAsia="方正仿宋_GBK"/>
          <w:b/>
          <w:color w:val="000000"/>
          <w:szCs w:val="32"/>
        </w:rPr>
        <w:t>4</w:t>
      </w:r>
      <w:r w:rsidRPr="0061416C">
        <w:rPr>
          <w:rFonts w:eastAsia="方正仿宋_GBK"/>
          <w:b/>
          <w:color w:val="000000"/>
          <w:szCs w:val="32"/>
        </w:rPr>
        <w:t>．会议讨论。</w:t>
      </w:r>
      <w:r w:rsidRPr="0061416C">
        <w:rPr>
          <w:rFonts w:eastAsia="方正仿宋_GBK"/>
          <w:color w:val="000000"/>
          <w:szCs w:val="32"/>
        </w:rPr>
        <w:t>区教育局局长办公会依据评审情况开展讨论，按比例确定获奖幼儿园。</w:t>
      </w:r>
    </w:p>
    <w:p w:rsidR="00905B01" w:rsidRPr="0061416C" w:rsidRDefault="004653D6">
      <w:pPr>
        <w:snapToGrid w:val="0"/>
        <w:spacing w:line="520" w:lineRule="exact"/>
        <w:ind w:leftChars="136" w:left="435" w:firstLineChars="98" w:firstLine="315"/>
        <w:rPr>
          <w:rFonts w:eastAsia="方正黑体_GBK"/>
          <w:b/>
          <w:color w:val="000000"/>
          <w:szCs w:val="32"/>
        </w:rPr>
      </w:pPr>
      <w:r w:rsidRPr="0061416C">
        <w:rPr>
          <w:rFonts w:eastAsia="方正黑体_GBK"/>
          <w:b/>
          <w:color w:val="000000"/>
          <w:szCs w:val="32"/>
        </w:rPr>
        <w:t>三、考评奖励</w:t>
      </w:r>
    </w:p>
    <w:p w:rsidR="00905B01" w:rsidRPr="0061416C" w:rsidRDefault="004653D6" w:rsidP="0061416C">
      <w:pPr>
        <w:spacing w:line="520" w:lineRule="exact"/>
        <w:ind w:firstLineChars="201" w:firstLine="643"/>
        <w:rPr>
          <w:rFonts w:eastAsia="方正仿宋_GBK"/>
          <w:color w:val="000000"/>
          <w:szCs w:val="32"/>
        </w:rPr>
      </w:pPr>
      <w:r w:rsidRPr="0061416C">
        <w:rPr>
          <w:rFonts w:eastAsia="方正仿宋_GBK" w:hint="eastAsia"/>
          <w:color w:val="000000"/>
          <w:szCs w:val="32"/>
        </w:rPr>
        <w:t>1</w:t>
      </w:r>
      <w:r w:rsidRPr="0061416C">
        <w:rPr>
          <w:rFonts w:eastAsia="方正仿宋_GBK"/>
          <w:color w:val="000000"/>
          <w:szCs w:val="32"/>
        </w:rPr>
        <w:t>.</w:t>
      </w:r>
      <w:r w:rsidRPr="0061416C">
        <w:rPr>
          <w:rFonts w:eastAsia="方正仿宋_GBK" w:hint="eastAsia"/>
          <w:color w:val="000000"/>
          <w:szCs w:val="32"/>
        </w:rPr>
        <w:t>区教育局将根据申报材料和</w:t>
      </w:r>
      <w:r w:rsidRPr="0061416C">
        <w:rPr>
          <w:rFonts w:eastAsia="方正仿宋_GBK"/>
          <w:color w:val="000000"/>
          <w:szCs w:val="32"/>
        </w:rPr>
        <w:t>展示</w:t>
      </w:r>
      <w:r w:rsidRPr="0061416C">
        <w:rPr>
          <w:rFonts w:eastAsia="方正仿宋_GBK" w:hint="eastAsia"/>
          <w:color w:val="000000"/>
          <w:szCs w:val="32"/>
        </w:rPr>
        <w:t>情况，评出当年“</w:t>
      </w:r>
      <w:r w:rsidRPr="0061416C">
        <w:rPr>
          <w:rFonts w:eastAsia="方正仿宋_GBK" w:hint="eastAsia"/>
          <w:color w:val="000000"/>
          <w:szCs w:val="32"/>
        </w:rPr>
        <w:t>管理创新奖”一、二、三等奖若干名。</w:t>
      </w:r>
    </w:p>
    <w:p w:rsidR="00905B01" w:rsidRPr="0061416C" w:rsidRDefault="004653D6" w:rsidP="0061416C">
      <w:pPr>
        <w:spacing w:line="520" w:lineRule="exact"/>
        <w:ind w:firstLineChars="201" w:firstLine="643"/>
        <w:rPr>
          <w:rFonts w:eastAsia="方正仿宋_GBK"/>
          <w:color w:val="000000"/>
          <w:szCs w:val="32"/>
        </w:rPr>
      </w:pPr>
      <w:r w:rsidRPr="0061416C">
        <w:rPr>
          <w:rFonts w:eastAsia="方正仿宋_GBK" w:hint="eastAsia"/>
          <w:color w:val="000000"/>
          <w:szCs w:val="32"/>
        </w:rPr>
        <w:t>2</w:t>
      </w:r>
      <w:r w:rsidRPr="0061416C">
        <w:rPr>
          <w:rFonts w:eastAsia="方正仿宋_GBK"/>
          <w:color w:val="000000"/>
          <w:szCs w:val="32"/>
        </w:rPr>
        <w:t>.</w:t>
      </w:r>
      <w:r w:rsidRPr="0061416C">
        <w:rPr>
          <w:rFonts w:eastAsia="方正仿宋_GBK" w:hint="eastAsia"/>
          <w:color w:val="000000"/>
          <w:szCs w:val="32"/>
        </w:rPr>
        <w:t>自</w:t>
      </w:r>
      <w:r w:rsidRPr="0061416C">
        <w:rPr>
          <w:rFonts w:eastAsia="方正仿宋_GBK"/>
          <w:color w:val="000000"/>
          <w:szCs w:val="32"/>
        </w:rPr>
        <w:t>201</w:t>
      </w:r>
      <w:r w:rsidRPr="0061416C">
        <w:rPr>
          <w:rFonts w:eastAsia="方正仿宋_GBK" w:hint="eastAsia"/>
          <w:color w:val="000000"/>
          <w:szCs w:val="32"/>
        </w:rPr>
        <w:t>8</w:t>
      </w:r>
      <w:r w:rsidRPr="0061416C">
        <w:rPr>
          <w:rFonts w:eastAsia="方正仿宋_GBK" w:hint="eastAsia"/>
          <w:color w:val="000000"/>
          <w:szCs w:val="32"/>
        </w:rPr>
        <w:t>年至</w:t>
      </w:r>
      <w:r w:rsidRPr="0061416C">
        <w:rPr>
          <w:rFonts w:eastAsia="方正仿宋_GBK"/>
          <w:color w:val="000000"/>
          <w:szCs w:val="32"/>
        </w:rPr>
        <w:t>20</w:t>
      </w:r>
      <w:r w:rsidRPr="0061416C">
        <w:rPr>
          <w:rFonts w:eastAsia="方正仿宋_GBK" w:hint="eastAsia"/>
          <w:color w:val="000000"/>
          <w:szCs w:val="32"/>
        </w:rPr>
        <w:t>20</w:t>
      </w:r>
      <w:r w:rsidRPr="0061416C">
        <w:rPr>
          <w:rFonts w:eastAsia="方正仿宋_GBK" w:hint="eastAsia"/>
          <w:color w:val="000000"/>
          <w:szCs w:val="32"/>
        </w:rPr>
        <w:t>年，连续三年获得“管理创新奖”二等奖以上（含二等奖）的可获得“管理创新先进奖”称号。自</w:t>
      </w:r>
      <w:r w:rsidRPr="0061416C">
        <w:rPr>
          <w:rFonts w:eastAsia="方正仿宋_GBK" w:hint="eastAsia"/>
          <w:color w:val="000000"/>
          <w:szCs w:val="32"/>
        </w:rPr>
        <w:t>2</w:t>
      </w:r>
      <w:r w:rsidRPr="0061416C">
        <w:rPr>
          <w:rFonts w:eastAsia="方正仿宋_GBK"/>
          <w:color w:val="000000"/>
          <w:szCs w:val="32"/>
        </w:rPr>
        <w:t>020</w:t>
      </w:r>
      <w:r w:rsidRPr="0061416C">
        <w:rPr>
          <w:rFonts w:eastAsia="方正仿宋_GBK" w:hint="eastAsia"/>
          <w:color w:val="000000"/>
          <w:szCs w:val="32"/>
        </w:rPr>
        <w:lastRenderedPageBreak/>
        <w:t>年起，每年统计一次“连续三年获奖情况”。（已获得</w:t>
      </w:r>
      <w:r w:rsidRPr="0061416C">
        <w:rPr>
          <w:rFonts w:eastAsia="方正仿宋_GBK" w:hint="eastAsia"/>
          <w:color w:val="000000"/>
          <w:szCs w:val="32"/>
        </w:rPr>
        <w:t>2017-2019</w:t>
      </w:r>
      <w:r w:rsidRPr="0061416C">
        <w:rPr>
          <w:rFonts w:eastAsia="方正仿宋_GBK" w:hint="eastAsia"/>
          <w:color w:val="000000"/>
          <w:szCs w:val="32"/>
        </w:rPr>
        <w:t>“管理创新先进奖”称号的幼儿园不在统计范围）</w:t>
      </w:r>
    </w:p>
    <w:p w:rsidR="00905B01" w:rsidRPr="0061416C" w:rsidRDefault="004653D6" w:rsidP="0061416C">
      <w:pPr>
        <w:spacing w:line="520" w:lineRule="exact"/>
        <w:ind w:firstLineChars="201" w:firstLine="643"/>
        <w:rPr>
          <w:rFonts w:eastAsia="方正仿宋_GBK"/>
          <w:color w:val="000000"/>
          <w:szCs w:val="32"/>
        </w:rPr>
      </w:pPr>
      <w:r w:rsidRPr="0061416C">
        <w:rPr>
          <w:rFonts w:eastAsia="方正仿宋_GBK"/>
          <w:color w:val="000000"/>
          <w:szCs w:val="32"/>
        </w:rPr>
        <w:t>3.</w:t>
      </w:r>
      <w:r w:rsidRPr="0061416C">
        <w:rPr>
          <w:rFonts w:eastAsia="方正仿宋_GBK" w:hint="eastAsia"/>
          <w:color w:val="000000"/>
          <w:szCs w:val="32"/>
        </w:rPr>
        <w:t>自</w:t>
      </w:r>
      <w:r w:rsidRPr="0061416C">
        <w:rPr>
          <w:rFonts w:eastAsia="方正仿宋_GBK"/>
          <w:color w:val="000000"/>
          <w:szCs w:val="32"/>
        </w:rPr>
        <w:t>201</w:t>
      </w:r>
      <w:r w:rsidRPr="0061416C">
        <w:rPr>
          <w:rFonts w:eastAsia="方正仿宋_GBK" w:hint="eastAsia"/>
          <w:color w:val="000000"/>
          <w:szCs w:val="32"/>
        </w:rPr>
        <w:t>8</w:t>
      </w:r>
      <w:r w:rsidRPr="0061416C">
        <w:rPr>
          <w:rFonts w:eastAsia="方正仿宋_GBK" w:hint="eastAsia"/>
          <w:color w:val="000000"/>
          <w:szCs w:val="32"/>
        </w:rPr>
        <w:t>年至</w:t>
      </w:r>
      <w:r w:rsidRPr="0061416C">
        <w:rPr>
          <w:rFonts w:eastAsia="方正仿宋_GBK"/>
          <w:color w:val="000000"/>
          <w:szCs w:val="32"/>
        </w:rPr>
        <w:t>20</w:t>
      </w:r>
      <w:r w:rsidRPr="0061416C">
        <w:rPr>
          <w:rFonts w:eastAsia="方正仿宋_GBK" w:hint="eastAsia"/>
          <w:color w:val="000000"/>
          <w:szCs w:val="32"/>
        </w:rPr>
        <w:t>20</w:t>
      </w:r>
      <w:r w:rsidRPr="0061416C">
        <w:rPr>
          <w:rFonts w:eastAsia="方正仿宋_GBK" w:hint="eastAsia"/>
          <w:color w:val="000000"/>
          <w:szCs w:val="32"/>
        </w:rPr>
        <w:t>年，连续三年获得“管理创新奖”一等奖的可获得“管理创新示范奖”称号。自</w:t>
      </w:r>
      <w:r w:rsidRPr="0061416C">
        <w:rPr>
          <w:rFonts w:eastAsia="方正仿宋_GBK" w:hint="eastAsia"/>
          <w:color w:val="000000"/>
          <w:szCs w:val="32"/>
        </w:rPr>
        <w:t>2</w:t>
      </w:r>
      <w:r w:rsidRPr="0061416C">
        <w:rPr>
          <w:rFonts w:eastAsia="方正仿宋_GBK"/>
          <w:color w:val="000000"/>
          <w:szCs w:val="32"/>
        </w:rPr>
        <w:t>020</w:t>
      </w:r>
      <w:r w:rsidRPr="0061416C">
        <w:rPr>
          <w:rFonts w:eastAsia="方正仿宋_GBK" w:hint="eastAsia"/>
          <w:color w:val="000000"/>
          <w:szCs w:val="32"/>
        </w:rPr>
        <w:t>年起，每年统计一次“连续三年获奖情况”。（已获得</w:t>
      </w:r>
      <w:r w:rsidRPr="0061416C">
        <w:rPr>
          <w:rFonts w:eastAsia="方正仿宋_GBK" w:hint="eastAsia"/>
          <w:color w:val="000000"/>
          <w:szCs w:val="32"/>
        </w:rPr>
        <w:t>2017-2019</w:t>
      </w:r>
      <w:r w:rsidRPr="0061416C">
        <w:rPr>
          <w:rFonts w:eastAsia="方正仿宋_GBK" w:hint="eastAsia"/>
          <w:color w:val="000000"/>
          <w:szCs w:val="32"/>
        </w:rPr>
        <w:t>“管理创新示范奖”称号的幼儿园不在统计范围）</w:t>
      </w:r>
    </w:p>
    <w:p w:rsidR="00905B01" w:rsidRPr="0061416C" w:rsidRDefault="00905B01" w:rsidP="0061416C">
      <w:pPr>
        <w:spacing w:line="520" w:lineRule="exact"/>
        <w:ind w:firstLineChars="201" w:firstLine="643"/>
        <w:rPr>
          <w:rFonts w:eastAsia="方正仿宋_GBK"/>
          <w:color w:val="000000"/>
          <w:szCs w:val="32"/>
        </w:rPr>
      </w:pPr>
    </w:p>
    <w:p w:rsidR="00905B01" w:rsidRPr="0061416C" w:rsidRDefault="00905B01" w:rsidP="0061416C">
      <w:pPr>
        <w:spacing w:line="520" w:lineRule="exact"/>
        <w:ind w:firstLineChars="201" w:firstLine="643"/>
        <w:rPr>
          <w:rFonts w:eastAsia="方正仿宋_GBK"/>
          <w:color w:val="000000"/>
          <w:szCs w:val="32"/>
        </w:rPr>
      </w:pPr>
    </w:p>
    <w:sectPr w:rsidR="00905B01" w:rsidRPr="0061416C" w:rsidSect="0061416C">
      <w:footerReference w:type="even" r:id="rId9"/>
      <w:footerReference w:type="default" r:id="rId10"/>
      <w:type w:val="continuous"/>
      <w:pgSz w:w="11906" w:h="16838" w:code="9"/>
      <w:pgMar w:top="2041" w:right="1587" w:bottom="1701" w:left="1587" w:header="851" w:footer="1400" w:gutter="0"/>
      <w:cols w:space="0"/>
      <w:docGrid w:linePitch="595" w:charSpace="-16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3D6" w:rsidRDefault="004653D6">
      <w:r>
        <w:separator/>
      </w:r>
    </w:p>
  </w:endnote>
  <w:endnote w:type="continuationSeparator" w:id="0">
    <w:p w:rsidR="004653D6" w:rsidRDefault="0046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公文小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B01" w:rsidRDefault="004653D6">
    <w:pPr>
      <w:pStyle w:val="a7"/>
      <w:tabs>
        <w:tab w:val="clear" w:pos="4153"/>
        <w:tab w:val="clear" w:pos="8306"/>
      </w:tabs>
      <w:ind w:left="350" w:right="360"/>
    </w:pPr>
    <w:r>
      <w:rPr>
        <w:rStyle w:val="aa"/>
        <w:szCs w:val="28"/>
      </w:rPr>
      <w:t>—</w:t>
    </w:r>
    <w:r>
      <w:rPr>
        <w:rStyle w:val="aa"/>
        <w:rFonts w:hint="eastAsia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a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a"/>
        <w:szCs w:val="28"/>
      </w:rPr>
      <w:t>2</w:t>
    </w:r>
    <w:r>
      <w:rPr>
        <w:sz w:val="28"/>
        <w:szCs w:val="28"/>
      </w:rPr>
      <w:fldChar w:fldCharType="end"/>
    </w:r>
    <w:r>
      <w:rPr>
        <w:rStyle w:val="aa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B01" w:rsidRDefault="004653D6">
    <w:pPr>
      <w:pStyle w:val="a7"/>
      <w:framePr w:w="1313" w:h="677" w:hRule="exact" w:wrap="around" w:vAnchor="text" w:hAnchor="margin" w:xAlign="outside" w:y="-3"/>
      <w:rPr>
        <w:rStyle w:val="aa"/>
        <w:szCs w:val="28"/>
      </w:rPr>
    </w:pPr>
    <w:r>
      <w:rPr>
        <w:rStyle w:val="aa"/>
        <w:rFonts w:hint="eastAsia"/>
        <w:szCs w:val="28"/>
      </w:rPr>
      <w:t xml:space="preserve"> </w:t>
    </w:r>
    <w:r>
      <w:rPr>
        <w:rStyle w:val="aa"/>
        <w:szCs w:val="28"/>
      </w:rPr>
      <w:t>—</w:t>
    </w:r>
    <w:r>
      <w:rPr>
        <w:rStyle w:val="aa"/>
        <w:rFonts w:hint="eastAsia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a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a"/>
        <w:szCs w:val="28"/>
      </w:rPr>
      <w:t>1</w:t>
    </w:r>
    <w:r>
      <w:rPr>
        <w:sz w:val="28"/>
        <w:szCs w:val="28"/>
      </w:rPr>
      <w:fldChar w:fldCharType="end"/>
    </w:r>
    <w:r>
      <w:rPr>
        <w:rStyle w:val="aa"/>
        <w:szCs w:val="28"/>
      </w:rPr>
      <w:t xml:space="preserve"> —</w:t>
    </w:r>
  </w:p>
  <w:p w:rsidR="00905B01" w:rsidRDefault="00905B01">
    <w:pPr>
      <w:pStyle w:val="a7"/>
      <w:tabs>
        <w:tab w:val="clear" w:pos="4153"/>
        <w:tab w:val="clear" w:pos="8306"/>
      </w:tabs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3D6" w:rsidRDefault="004653D6">
      <w:r>
        <w:separator/>
      </w:r>
    </w:p>
  </w:footnote>
  <w:footnote w:type="continuationSeparator" w:id="0">
    <w:p w:rsidR="004653D6" w:rsidRDefault="00465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/>
  <w:defaultTabStop w:val="425"/>
  <w:evenAndOddHeaders/>
  <w:drawingGridHorizontalSpacing w:val="156"/>
  <w:drawingGridVerticalSpacing w:val="595"/>
  <w:displayHorizontalDrawingGridEvery w:val="2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23"/>
    <w:rsid w:val="000C7A32"/>
    <w:rsid w:val="000F3974"/>
    <w:rsid w:val="00140A80"/>
    <w:rsid w:val="0019621A"/>
    <w:rsid w:val="001B278C"/>
    <w:rsid w:val="001E185D"/>
    <w:rsid w:val="001F7690"/>
    <w:rsid w:val="0021189E"/>
    <w:rsid w:val="00221EC5"/>
    <w:rsid w:val="00272CBC"/>
    <w:rsid w:val="00284AC1"/>
    <w:rsid w:val="002D28A9"/>
    <w:rsid w:val="003127C8"/>
    <w:rsid w:val="003C3F8D"/>
    <w:rsid w:val="004237CB"/>
    <w:rsid w:val="004653D6"/>
    <w:rsid w:val="004B59EA"/>
    <w:rsid w:val="004E16C6"/>
    <w:rsid w:val="00515223"/>
    <w:rsid w:val="00565DEA"/>
    <w:rsid w:val="00584CDE"/>
    <w:rsid w:val="0061416C"/>
    <w:rsid w:val="00625AD2"/>
    <w:rsid w:val="006E17AF"/>
    <w:rsid w:val="00700C59"/>
    <w:rsid w:val="00710838"/>
    <w:rsid w:val="007927A2"/>
    <w:rsid w:val="007A782D"/>
    <w:rsid w:val="007D02A8"/>
    <w:rsid w:val="00831EA8"/>
    <w:rsid w:val="00857372"/>
    <w:rsid w:val="008703AA"/>
    <w:rsid w:val="008A2D3B"/>
    <w:rsid w:val="00905B01"/>
    <w:rsid w:val="00942F5E"/>
    <w:rsid w:val="00984C00"/>
    <w:rsid w:val="00AD3AD4"/>
    <w:rsid w:val="00B1299D"/>
    <w:rsid w:val="00B22A6D"/>
    <w:rsid w:val="00B4076F"/>
    <w:rsid w:val="00B61338"/>
    <w:rsid w:val="00C61129"/>
    <w:rsid w:val="00CC499C"/>
    <w:rsid w:val="00CE1B8D"/>
    <w:rsid w:val="00CF1744"/>
    <w:rsid w:val="00D4168C"/>
    <w:rsid w:val="00DA4D46"/>
    <w:rsid w:val="00DC70E7"/>
    <w:rsid w:val="00E77D61"/>
    <w:rsid w:val="00ED3ACC"/>
    <w:rsid w:val="00F655F1"/>
    <w:rsid w:val="012A0989"/>
    <w:rsid w:val="03637A53"/>
    <w:rsid w:val="03DB7C1B"/>
    <w:rsid w:val="05BC1427"/>
    <w:rsid w:val="07860FFE"/>
    <w:rsid w:val="0C56306E"/>
    <w:rsid w:val="1077675D"/>
    <w:rsid w:val="1566344F"/>
    <w:rsid w:val="17003BF3"/>
    <w:rsid w:val="1A927090"/>
    <w:rsid w:val="220A4BA3"/>
    <w:rsid w:val="25E66CCB"/>
    <w:rsid w:val="28394453"/>
    <w:rsid w:val="28844989"/>
    <w:rsid w:val="28E12518"/>
    <w:rsid w:val="294614E6"/>
    <w:rsid w:val="2A9F1849"/>
    <w:rsid w:val="31132D97"/>
    <w:rsid w:val="32AC5D39"/>
    <w:rsid w:val="403C4994"/>
    <w:rsid w:val="46387164"/>
    <w:rsid w:val="48BB21D6"/>
    <w:rsid w:val="4A8B452E"/>
    <w:rsid w:val="4BE7626F"/>
    <w:rsid w:val="4CB85040"/>
    <w:rsid w:val="51397778"/>
    <w:rsid w:val="5D373A49"/>
    <w:rsid w:val="5FCB5BCF"/>
    <w:rsid w:val="61C55D0F"/>
    <w:rsid w:val="636508E9"/>
    <w:rsid w:val="665D23FC"/>
    <w:rsid w:val="73E60BAD"/>
    <w:rsid w:val="775319CE"/>
    <w:rsid w:val="7A8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7882803-A4E7-4918-8BDB-8F5F5983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</w:rPr>
  </w:style>
  <w:style w:type="paragraph" w:styleId="1">
    <w:name w:val="heading 1"/>
    <w:basedOn w:val="a"/>
    <w:next w:val="a"/>
    <w:qFormat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2">
    <w:name w:val="heading 2"/>
    <w:basedOn w:val="a"/>
    <w:next w:val="a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0"/>
    <w:qFormat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qFormat/>
    <w:pPr>
      <w:ind w:firstLine="630"/>
    </w:pPr>
    <w:rPr>
      <w:kern w:val="0"/>
    </w:rPr>
  </w:style>
  <w:style w:type="paragraph" w:styleId="a4">
    <w:name w:val="Date"/>
    <w:basedOn w:val="a"/>
    <w:next w:val="a"/>
    <w:semiHidden/>
    <w:qFormat/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Normal (Web)"/>
    <w:basedOn w:val="a"/>
    <w:qFormat/>
    <w:pPr>
      <w:widowControl/>
      <w:jc w:val="left"/>
    </w:pPr>
    <w:rPr>
      <w:rFonts w:eastAsia="宋体"/>
      <w:kern w:val="0"/>
      <w:sz w:val="24"/>
      <w:szCs w:val="32"/>
    </w:rPr>
  </w:style>
  <w:style w:type="character" w:styleId="aa">
    <w:name w:val="page number"/>
    <w:basedOn w:val="a1"/>
    <w:semiHidden/>
    <w:qFormat/>
    <w:rPr>
      <w:rFonts w:eastAsia="宋体"/>
      <w:sz w:val="28"/>
    </w:rPr>
  </w:style>
  <w:style w:type="character" w:styleId="ab">
    <w:name w:val="Hyperlink"/>
    <w:basedOn w:val="a1"/>
    <w:uiPriority w:val="99"/>
    <w:unhideWhenUsed/>
    <w:qFormat/>
    <w:rPr>
      <w:color w:val="0000FF"/>
      <w:u w:val="single"/>
    </w:rPr>
  </w:style>
  <w:style w:type="paragraph" w:customStyle="1" w:styleId="CharCharCharCharCharCharChar">
    <w:name w:val="Char Char Char Char Char Char Char"/>
    <w:basedOn w:val="a"/>
    <w:qFormat/>
    <w:rPr>
      <w:rFonts w:ascii="宋体" w:hAnsi="宋体" w:cs="Courier New"/>
      <w:szCs w:val="32"/>
    </w:rPr>
  </w:style>
  <w:style w:type="paragraph" w:customStyle="1" w:styleId="ac">
    <w:name w:val="主题词"/>
    <w:basedOn w:val="a"/>
    <w:qFormat/>
    <w:pPr>
      <w:framePr w:wrap="notBeside" w:hAnchor="margin" w:yAlign="bottom"/>
      <w:ind w:left="1246" w:hanging="1246"/>
    </w:pPr>
    <w:rPr>
      <w:rFonts w:eastAsia="公文小标宋简"/>
    </w:rPr>
  </w:style>
  <w:style w:type="paragraph" w:customStyle="1" w:styleId="ad">
    <w:name w:val="附件"/>
    <w:basedOn w:val="a"/>
    <w:qFormat/>
    <w:pPr>
      <w:ind w:left="1638" w:hanging="1016"/>
    </w:pPr>
  </w:style>
  <w:style w:type="paragraph" w:customStyle="1" w:styleId="ae">
    <w:name w:val="秘密紧急"/>
    <w:basedOn w:val="a"/>
    <w:qFormat/>
    <w:pPr>
      <w:jc w:val="right"/>
    </w:pPr>
    <w:rPr>
      <w:rFonts w:ascii="黑体" w:eastAsia="黑体"/>
    </w:rPr>
  </w:style>
  <w:style w:type="paragraph" w:customStyle="1" w:styleId="af">
    <w:name w:val="抄 送"/>
    <w:basedOn w:val="ac"/>
    <w:qFormat/>
    <w:pPr>
      <w:framePr w:wrap="notBeside"/>
      <w:ind w:left="0" w:firstLine="0"/>
    </w:pPr>
    <w:rPr>
      <w:rFonts w:eastAsia="仿宋_GB2312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E93813-85D7-4022-A4A1-066FAE1F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546</Characters>
  <Application>Microsoft Office Word</Application>
  <DocSecurity>0</DocSecurity>
  <Lines>4</Lines>
  <Paragraphs>1</Paragraphs>
  <ScaleCrop>false</ScaleCrop>
  <Company>china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柳志刚</dc:creator>
  <cp:lastModifiedBy>Hou's Soft</cp:lastModifiedBy>
  <cp:revision>3</cp:revision>
  <cp:lastPrinted>2016-07-21T02:10:00Z</cp:lastPrinted>
  <dcterms:created xsi:type="dcterms:W3CDTF">2021-12-01T07:03:00Z</dcterms:created>
  <dcterms:modified xsi:type="dcterms:W3CDTF">2021-12-01T07:04:00Z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A93F67ABFA2B40DD900C9778FF107297</vt:lpwstr>
  </property>
</Properties>
</file>